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10428" w:rsidR="00210428" w:rsidP="001D3634" w:rsidRDefault="00210428" w14:paraId="2C03C2C3" w14:textId="5287B370">
      <w:pPr>
        <w:spacing w:before="240" w:after="240"/>
        <w:rPr>
          <w:b/>
          <w:bCs/>
          <w:sz w:val="24"/>
          <w:szCs w:val="24"/>
        </w:rPr>
      </w:pPr>
      <w:r w:rsidRPr="00210428">
        <w:rPr>
          <w:b/>
          <w:bCs/>
          <w:sz w:val="24"/>
          <w:szCs w:val="24"/>
        </w:rPr>
        <w:t xml:space="preserve">Jak </w:t>
      </w:r>
      <w:proofErr w:type="spellStart"/>
      <w:r w:rsidRPr="00210428">
        <w:rPr>
          <w:b/>
          <w:bCs/>
          <w:sz w:val="24"/>
          <w:szCs w:val="24"/>
        </w:rPr>
        <w:t>bedą</w:t>
      </w:r>
      <w:proofErr w:type="spellEnd"/>
      <w:r w:rsidRPr="00210428">
        <w:rPr>
          <w:b/>
          <w:bCs/>
          <w:sz w:val="24"/>
          <w:szCs w:val="24"/>
        </w:rPr>
        <w:t xml:space="preserve"> wyglądały dan</w:t>
      </w:r>
      <w:r>
        <w:rPr>
          <w:b/>
          <w:bCs/>
          <w:sz w:val="24"/>
          <w:szCs w:val="24"/>
        </w:rPr>
        <w:t>e</w:t>
      </w:r>
      <w:r w:rsidRPr="00210428">
        <w:rPr>
          <w:b/>
          <w:bCs/>
          <w:sz w:val="24"/>
          <w:szCs w:val="24"/>
        </w:rPr>
        <w:t xml:space="preserve">? </w:t>
      </w:r>
    </w:p>
    <w:p w:rsidRPr="004E57B2" w:rsidR="001D3634" w:rsidP="001D3634" w:rsidRDefault="001D3634" w14:paraId="22A8476A" w14:textId="26086B29">
      <w:pPr>
        <w:spacing w:before="240" w:after="240"/>
        <w:rPr>
          <w:lang w:val="pl-PL"/>
        </w:rPr>
      </w:pPr>
      <w:r w:rsidRPr="004E57B2">
        <w:rPr>
          <w:lang w:val="pl-PL"/>
        </w:rPr>
        <w:t>Uczestnikom zostaną udostępnione </w:t>
      </w:r>
      <w:r w:rsidRPr="004E57B2">
        <w:rPr>
          <w:b/>
          <w:bCs/>
          <w:lang w:val="pl-PL"/>
        </w:rPr>
        <w:t>zanonimizowane dane transakcyjne na poziomie pojedynczych transakcji</w:t>
      </w:r>
      <w:r w:rsidRPr="004E57B2">
        <w:rPr>
          <w:lang w:val="pl-PL"/>
        </w:rPr>
        <w:t xml:space="preserve">. Dane te będą mogły zostać wykorzystane do analizy trendów, wzorców </w:t>
      </w:r>
      <w:proofErr w:type="spellStart"/>
      <w:r w:rsidRPr="004E57B2">
        <w:rPr>
          <w:lang w:val="pl-PL"/>
        </w:rPr>
        <w:t>zachowań</w:t>
      </w:r>
      <w:proofErr w:type="spellEnd"/>
      <w:r w:rsidRPr="004E57B2">
        <w:rPr>
          <w:lang w:val="pl-PL"/>
        </w:rPr>
        <w:t xml:space="preserve">, zmian w czasie oraz przygotowania wizualizacji, </w:t>
      </w:r>
      <w:proofErr w:type="spellStart"/>
      <w:r w:rsidRPr="004E57B2">
        <w:rPr>
          <w:lang w:val="pl-PL"/>
        </w:rPr>
        <w:t>dashboardów</w:t>
      </w:r>
      <w:proofErr w:type="spellEnd"/>
      <w:r w:rsidRPr="004E57B2">
        <w:rPr>
          <w:lang w:val="pl-PL"/>
        </w:rPr>
        <w:t xml:space="preserve"> lub modeli predykcyjnych.</w:t>
      </w:r>
    </w:p>
    <w:p w:rsidRPr="004E57B2" w:rsidR="001D3634" w:rsidP="001D3634" w:rsidRDefault="001D3634" w14:paraId="2CC8670E" w14:textId="146E0DBC">
      <w:pPr>
        <w:spacing w:before="240" w:after="240"/>
        <w:rPr>
          <w:lang w:val="pl-PL"/>
        </w:rPr>
      </w:pPr>
      <w:r w:rsidRPr="07188A9A">
        <w:rPr>
          <w:lang w:val="pl-PL"/>
        </w:rPr>
        <w:t>Zakres danych obejmuje tabelę zawierając</w:t>
      </w:r>
      <w:r w:rsidRPr="07188A9A" w:rsidR="72A4A92A">
        <w:rPr>
          <w:lang w:val="pl-PL"/>
        </w:rPr>
        <w:t>ą następujące kolumny</w:t>
      </w:r>
      <w:r w:rsidRPr="07188A9A">
        <w:rPr>
          <w:lang w:val="pl-PL"/>
        </w:rPr>
        <w:t>:</w:t>
      </w:r>
      <w:r>
        <w:br/>
      </w:r>
    </w:p>
    <w:p w:rsidR="07188A9A" w:rsidP="07188A9A" w:rsidRDefault="07188A9A" w14:paraId="11E38460" w14:textId="3E51D031">
      <w:pPr>
        <w:spacing w:before="240" w:after="240"/>
        <w:rPr>
          <w:lang w:val="pl-PL"/>
        </w:rPr>
      </w:pPr>
    </w:p>
    <w:tbl>
      <w:tblPr>
        <w:tblW w:w="0" w:type="auto"/>
        <w:tblLook w:val="06A0" w:firstRow="1" w:lastRow="0" w:firstColumn="1" w:lastColumn="0" w:noHBand="1" w:noVBand="1"/>
      </w:tblPr>
      <w:tblGrid>
        <w:gridCol w:w="2569"/>
        <w:gridCol w:w="4712"/>
        <w:gridCol w:w="1748"/>
      </w:tblGrid>
      <w:tr w:rsidR="07188A9A" w:rsidTr="0030353E" w14:paraId="6B0724F0" w14:textId="77777777">
        <w:trPr>
          <w:trHeight w:val="405"/>
        </w:trPr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18127A0" w14:textId="5997DD5F">
            <w:pPr>
              <w:spacing w:before="240" w:after="240"/>
              <w:rPr>
                <w:b/>
                <w:bCs/>
                <w:color w:val="000000" w:themeColor="text1"/>
              </w:rPr>
            </w:pPr>
            <w:r w:rsidRPr="07188A9A">
              <w:rPr>
                <w:b/>
                <w:bCs/>
                <w:color w:val="000000" w:themeColor="text1"/>
              </w:rPr>
              <w:t>Nazwa kolumny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11CE0F9" w14:textId="64F8F934">
            <w:pPr>
              <w:spacing w:before="240" w:after="240"/>
              <w:rPr>
                <w:b/>
                <w:bCs/>
                <w:color w:val="000000" w:themeColor="text1"/>
              </w:rPr>
            </w:pPr>
            <w:r w:rsidRPr="07188A9A">
              <w:rPr>
                <w:b/>
                <w:bCs/>
                <w:color w:val="000000" w:themeColor="text1"/>
              </w:rPr>
              <w:t>Wartość (</w:t>
            </w:r>
            <w:proofErr w:type="spellStart"/>
            <w:r w:rsidRPr="07188A9A">
              <w:rPr>
                <w:b/>
                <w:bCs/>
                <w:color w:val="000000" w:themeColor="text1"/>
              </w:rPr>
              <w:t>przyklad</w:t>
            </w:r>
            <w:proofErr w:type="spellEnd"/>
            <w:r w:rsidRPr="07188A9A">
              <w:rPr>
                <w:b/>
                <w:bCs/>
                <w:color w:val="000000" w:themeColor="text1"/>
              </w:rPr>
              <w:t>)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ABEE121" w14:textId="72EC67EF">
            <w:pPr>
              <w:spacing w:before="240" w:after="240"/>
              <w:rPr>
                <w:b/>
                <w:bCs/>
                <w:color w:val="000000" w:themeColor="text1"/>
              </w:rPr>
            </w:pPr>
            <w:r w:rsidRPr="07188A9A">
              <w:rPr>
                <w:b/>
                <w:bCs/>
                <w:color w:val="000000" w:themeColor="text1"/>
              </w:rPr>
              <w:t>Opis</w:t>
            </w:r>
          </w:p>
        </w:tc>
      </w:tr>
      <w:tr w:rsidR="07188A9A" w:rsidTr="0030353E" w14:paraId="6ECAE876" w14:textId="77777777">
        <w:trPr>
          <w:trHeight w:val="405"/>
        </w:trPr>
        <w:tc>
          <w:tcPr>
            <w:tcW w:w="2569" w:type="dxa"/>
            <w:tcBorders>
              <w:top w:val="double" w:color="auto" w:sz="5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3233DCD" w14:textId="36BE1BBB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tran_id_raw</w:t>
            </w:r>
            <w:proofErr w:type="spellEnd"/>
          </w:p>
        </w:tc>
        <w:tc>
          <w:tcPr>
            <w:tcW w:w="6078" w:type="dxa"/>
            <w:tcBorders>
              <w:top w:val="double" w:color="auto" w:sz="5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F5363F9" w14:textId="6B52094C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34565767</w:t>
            </w:r>
          </w:p>
        </w:tc>
        <w:tc>
          <w:tcPr>
            <w:tcW w:w="382" w:type="dxa"/>
            <w:tcBorders>
              <w:top w:val="double" w:color="auto" w:sz="5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3F21E90" w14:textId="6A9C6772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Unikalny identyfikator transakcji.</w:t>
            </w:r>
          </w:p>
        </w:tc>
      </w:tr>
      <w:tr w:rsidR="07188A9A" w:rsidTr="0030353E" w14:paraId="6C60E33A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E6B6D64" w14:textId="4689C281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tran_id_gmt_tm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DC7F867" w14:textId="5CE06983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103012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5311B760" w14:textId="59E42846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Godzina transakcji w formacie GMT/UTC, zapisana jako HHMMSS.</w:t>
            </w:r>
          </w:p>
        </w:tc>
      </w:tr>
      <w:tr w:rsidR="07188A9A" w:rsidTr="0030353E" w14:paraId="23719BD9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EB725A" w:rsidR="07188A9A" w:rsidP="07188A9A" w:rsidRDefault="07188A9A" w14:paraId="3CC82A64" w14:textId="5834D0DD">
            <w:pPr>
              <w:spacing w:before="240" w:after="240"/>
              <w:rPr>
                <w:color w:val="000000" w:themeColor="text1"/>
                <w:lang w:val="en-US"/>
              </w:rPr>
            </w:pPr>
            <w:proofErr w:type="spellStart"/>
            <w:r w:rsidRPr="00EB725A">
              <w:rPr>
                <w:color w:val="000000" w:themeColor="text1"/>
                <w:lang w:val="en-US"/>
              </w:rPr>
              <w:t>pymt_crd_acct_num_raw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ABF1A1A" w14:textId="6E47D809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Br9iRiLBYZnrbWTzhLnhCigZ6wpTZDBXePvrfr_e3Co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3C056C6" w14:textId="09546D02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Zanonimizowany i zaszyfrowany identyfikator karty / rachunku płatniczego.</w:t>
            </w:r>
          </w:p>
        </w:tc>
      </w:tr>
      <w:tr w:rsidRPr="002F2C88" w:rsidR="07188A9A" w:rsidTr="0030353E" w14:paraId="13BCD606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EB725A" w:rsidR="07188A9A" w:rsidP="07188A9A" w:rsidRDefault="07188A9A" w14:paraId="2F6FC5C5" w14:textId="35E0ECD6">
            <w:pPr>
              <w:spacing w:before="240" w:after="240"/>
              <w:rPr>
                <w:color w:val="000000" w:themeColor="text1"/>
                <w:lang w:val="en-US"/>
              </w:rPr>
            </w:pPr>
            <w:proofErr w:type="spellStart"/>
            <w:r w:rsidRPr="00EB725A">
              <w:rPr>
                <w:color w:val="000000" w:themeColor="text1"/>
                <w:lang w:val="en-US"/>
              </w:rPr>
              <w:t>prod_id_pltfrm_cd_vcis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CF69039" w14:textId="7F52C23C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CN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EB725A" w:rsidR="07188A9A" w:rsidP="07188A9A" w:rsidRDefault="07188A9A" w14:paraId="2989F9F4" w14:textId="7A0FC1F0">
            <w:pPr>
              <w:spacing w:before="240" w:after="240"/>
              <w:rPr>
                <w:color w:val="000000" w:themeColor="text1"/>
                <w:lang w:val="en-US"/>
              </w:rPr>
            </w:pPr>
            <w:r w:rsidRPr="00EB725A">
              <w:rPr>
                <w:color w:val="000000" w:themeColor="text1"/>
                <w:lang w:val="en-US"/>
              </w:rPr>
              <w:t xml:space="preserve">Segment </w:t>
            </w:r>
            <w:proofErr w:type="spellStart"/>
            <w:r w:rsidRPr="00EB725A">
              <w:rPr>
                <w:color w:val="000000" w:themeColor="text1"/>
                <w:lang w:val="en-US"/>
              </w:rPr>
              <w:t>karty</w:t>
            </w:r>
            <w:proofErr w:type="spellEnd"/>
            <w:r w:rsidRPr="00EB725A">
              <w:rPr>
                <w:color w:val="000000" w:themeColor="text1"/>
                <w:lang w:val="en-US"/>
              </w:rPr>
              <w:t xml:space="preserve"> - consumer (</w:t>
            </w:r>
            <w:proofErr w:type="spellStart"/>
            <w:r w:rsidRPr="00EB725A">
              <w:rPr>
                <w:color w:val="000000" w:themeColor="text1"/>
                <w:lang w:val="en-US"/>
              </w:rPr>
              <w:t>Klient</w:t>
            </w:r>
            <w:proofErr w:type="spellEnd"/>
            <w:r w:rsidRPr="00EB725A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B725A">
              <w:rPr>
                <w:color w:val="000000" w:themeColor="text1"/>
                <w:lang w:val="en-US"/>
              </w:rPr>
              <w:t>Indywidualny</w:t>
            </w:r>
            <w:proofErr w:type="spellEnd"/>
            <w:r w:rsidRPr="00EB725A">
              <w:rPr>
                <w:color w:val="000000" w:themeColor="text1"/>
                <w:lang w:val="en-US"/>
              </w:rPr>
              <w:t>) / commercial (</w:t>
            </w:r>
            <w:proofErr w:type="spellStart"/>
            <w:r w:rsidRPr="00EB725A">
              <w:rPr>
                <w:color w:val="000000" w:themeColor="text1"/>
                <w:lang w:val="en-US"/>
              </w:rPr>
              <w:t>Klient</w:t>
            </w:r>
            <w:proofErr w:type="spellEnd"/>
            <w:r w:rsidRPr="00EB725A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B725A">
              <w:rPr>
                <w:color w:val="000000" w:themeColor="text1"/>
                <w:lang w:val="en-US"/>
              </w:rPr>
              <w:t>Firmowy</w:t>
            </w:r>
            <w:proofErr w:type="spellEnd"/>
            <w:r w:rsidRPr="00EB725A">
              <w:rPr>
                <w:color w:val="000000" w:themeColor="text1"/>
                <w:lang w:val="en-US"/>
              </w:rPr>
              <w:t>) (CN - consumer, CO - commercial, BZ - business, GV - government).</w:t>
            </w:r>
          </w:p>
        </w:tc>
      </w:tr>
      <w:tr w:rsidR="07188A9A" w:rsidTr="0030353E" w14:paraId="3BA82287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DDFDE83" w14:textId="5F4BAD5F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lastRenderedPageBreak/>
              <w:t>transaction_type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36C61B8" w14:textId="45959FCF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POS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9373CE0" w14:textId="785B002F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Typ transakcji, np. transakcja w punkcie sprzedaży (terminal POS), lub transakcja w bankomacie (ATM).</w:t>
            </w:r>
          </w:p>
        </w:tc>
      </w:tr>
      <w:tr w:rsidR="07188A9A" w:rsidTr="0030353E" w14:paraId="1ABDDAB3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3BD906D" w14:textId="2A2A5664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transaction_pos_entry_mode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5052D050" w14:textId="7A801062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Tap</w:t>
            </w:r>
            <w:proofErr w:type="spellEnd"/>
            <w:r w:rsidRPr="07188A9A">
              <w:rPr>
                <w:color w:val="000000" w:themeColor="text1"/>
              </w:rPr>
              <w:t xml:space="preserve"> to </w:t>
            </w:r>
            <w:proofErr w:type="spellStart"/>
            <w:r w:rsidRPr="07188A9A">
              <w:rPr>
                <w:color w:val="000000" w:themeColor="text1"/>
              </w:rPr>
              <w:t>pay</w:t>
            </w:r>
            <w:proofErr w:type="spellEnd"/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32FE761" w14:textId="121E1E5B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Sposób zainicjowania transakcji w terminalu, np. płatność zbliżeniowa.</w:t>
            </w:r>
          </w:p>
        </w:tc>
      </w:tr>
      <w:tr w:rsidR="07188A9A" w:rsidTr="0030353E" w14:paraId="12603DE5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7F9DF52" w14:textId="0207682F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mrch_regn_cd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5EF799A" w14:textId="64114CC6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3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092A76A" w14:textId="34CEA665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Kod regionu sklepu/sprzedawcy (np. 3 = Europe).</w:t>
            </w:r>
          </w:p>
        </w:tc>
      </w:tr>
      <w:tr w:rsidR="07188A9A" w:rsidTr="0030353E" w14:paraId="2DF0045B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3A4FC6F" w14:textId="13C94457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mrch_regn_nm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C01E73A" w14:textId="64D408D6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EUROPE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0A7E560" w14:textId="715E84FF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Nazwa regionu sklepu/sprzedawcy.</w:t>
            </w:r>
          </w:p>
        </w:tc>
      </w:tr>
      <w:tr w:rsidR="07188A9A" w:rsidTr="0030353E" w14:paraId="4CE80368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BC50EC4" w14:textId="37E7E423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mrch_ctry_cd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D52F165" w14:textId="622944D3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616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D73AD21" w14:textId="414A4817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Kod kraju sprzedawcy.</w:t>
            </w:r>
          </w:p>
        </w:tc>
      </w:tr>
      <w:tr w:rsidR="07188A9A" w:rsidTr="0030353E" w14:paraId="696FCDB9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6D0C6E4" w14:textId="2063EFD8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mrch_ctry_nm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840D27D" w14:textId="6DE85F9A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POLAND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BC86B20" w14:textId="2A4715FA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Nazwa kraju sprzedawcy.</w:t>
            </w:r>
          </w:p>
        </w:tc>
      </w:tr>
      <w:tr w:rsidR="07188A9A" w:rsidTr="0030353E" w14:paraId="386D04CE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288CC5A" w14:textId="07AE12C0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mrch_nm_raw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D6F554D" w14:textId="7A03C469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ROSSMANN 02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786533F" w14:textId="608510F9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Nazwa sprzedawcy / punktu handlowo-usługowego.</w:t>
            </w:r>
          </w:p>
        </w:tc>
      </w:tr>
      <w:tr w:rsidR="07188A9A" w:rsidTr="0030353E" w14:paraId="7571098B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4FECF2D" w14:textId="63162704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mrch_catg_cd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8FF87E6" w14:textId="3A9A3E55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5977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47C7BF2" w14:textId="7BFF3672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Kod kategorii sprzedawcy / MCC.</w:t>
            </w:r>
          </w:p>
        </w:tc>
      </w:tr>
      <w:tr w:rsidR="07188A9A" w:rsidTr="0030353E" w14:paraId="33F6BDE2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8D728F4" w14:textId="0D04F525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lastRenderedPageBreak/>
              <w:t>mrch_catg_nm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FFDD980" w14:textId="4CFA3680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COSMETIC STORES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4BC82B1" w14:textId="7AEECBE7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Nazwa kategorii sprzedawcy.</w:t>
            </w:r>
          </w:p>
        </w:tc>
      </w:tr>
      <w:tr w:rsidR="07188A9A" w:rsidTr="0030353E" w14:paraId="577A3FA9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67B6DB9" w14:textId="0453400A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mrch_city_nm_raw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6648112" w14:textId="389308C0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STARACHOWICE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B697184" w14:textId="214BF5F8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Miasto, w którym miała miejsce transakcja</w:t>
            </w:r>
          </w:p>
        </w:tc>
      </w:tr>
      <w:tr w:rsidR="07188A9A" w:rsidTr="0030353E" w14:paraId="216C681E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A3AD33A" w14:textId="783BFF85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mrch_postal_code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A8FC970" w14:textId="2F34D534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27-205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877F209" w14:textId="5CFAF67C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Kod pocztowy lokalizacji sprzedawcy.</w:t>
            </w:r>
          </w:p>
        </w:tc>
      </w:tr>
      <w:tr w:rsidR="07188A9A" w:rsidTr="0030353E" w14:paraId="302C558B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AEACA94" w14:textId="15D06F1A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cs_tran_amt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66D59ED" w14:textId="7EB1B92B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15.34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51873B41" w14:textId="3D428BCE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 xml:space="preserve">Kwota transakcji (waluta fikcyjna, przygotowana na potrzeby </w:t>
            </w:r>
            <w:proofErr w:type="spellStart"/>
            <w:r w:rsidRPr="07188A9A">
              <w:rPr>
                <w:color w:val="000000" w:themeColor="text1"/>
              </w:rPr>
              <w:t>hackathonu</w:t>
            </w:r>
            <w:proofErr w:type="spellEnd"/>
            <w:r w:rsidRPr="07188A9A">
              <w:rPr>
                <w:color w:val="000000" w:themeColor="text1"/>
              </w:rPr>
              <w:t>)</w:t>
            </w:r>
          </w:p>
        </w:tc>
      </w:tr>
      <w:tr w:rsidR="07188A9A" w:rsidTr="0030353E" w14:paraId="1DB94DB4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5F39676" w14:textId="4E601B10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issr_jurn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5547BAC4" w14:textId="6227FE4C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Domestic</w:t>
            </w:r>
            <w:proofErr w:type="spellEnd"/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17F7ED9" w14:textId="2183DCA1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Typ transakcji ze względu na kraj wydawcy karty vs kraj sklepu, np. krajowa lub zagraniczna.</w:t>
            </w:r>
          </w:p>
        </w:tc>
      </w:tr>
      <w:tr w:rsidR="07188A9A" w:rsidTr="0030353E" w14:paraId="2BC8F5F3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86FBC37" w14:textId="31755474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issr_ctry_cd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C8D3D42" w14:textId="7B5A8B15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616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C8E9709" w14:textId="6E850553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Kod kraju wydawcy karty.</w:t>
            </w:r>
          </w:p>
        </w:tc>
      </w:tr>
      <w:tr w:rsidR="07188A9A" w:rsidTr="0030353E" w14:paraId="652CF3E8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87F130C" w14:textId="764D908B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issr_ctry_nm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3D6C8F9" w14:textId="620875BA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POLAND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60313F8" w14:textId="39F9B6D7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Nazwa kraju wydawcy karty.</w:t>
            </w:r>
          </w:p>
        </w:tc>
      </w:tr>
      <w:tr w:rsidR="07188A9A" w:rsidTr="0030353E" w14:paraId="7E9C3B9C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9FB26B5" w14:textId="6C01A5FE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crd_typ_cd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5CE784AC" w14:textId="0BCD7C72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C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E9E3E37" w14:textId="1C21688B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Kod typu karty.</w:t>
            </w:r>
          </w:p>
        </w:tc>
      </w:tr>
      <w:tr w:rsidR="07188A9A" w:rsidTr="0030353E" w14:paraId="25D533ED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5FF63F1" w14:textId="0E40A777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crd_typ_nm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64A08AB" w14:textId="5204A701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CLASSIC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8558268" w14:textId="04709CBB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 xml:space="preserve">Nazwa typu karty (np. Classic, Gold, </w:t>
            </w:r>
            <w:proofErr w:type="spellStart"/>
            <w:r w:rsidRPr="07188A9A">
              <w:rPr>
                <w:color w:val="000000" w:themeColor="text1"/>
              </w:rPr>
              <w:t>Platinium</w:t>
            </w:r>
            <w:proofErr w:type="spellEnd"/>
            <w:r w:rsidRPr="07188A9A">
              <w:rPr>
                <w:color w:val="000000" w:themeColor="text1"/>
              </w:rPr>
              <w:t xml:space="preserve">, </w:t>
            </w:r>
            <w:proofErr w:type="spellStart"/>
            <w:r w:rsidRPr="07188A9A">
              <w:rPr>
                <w:color w:val="000000" w:themeColor="text1"/>
              </w:rPr>
              <w:t>etc</w:t>
            </w:r>
            <w:proofErr w:type="spellEnd"/>
            <w:r w:rsidRPr="07188A9A">
              <w:rPr>
                <w:color w:val="000000" w:themeColor="text1"/>
              </w:rPr>
              <w:t>).</w:t>
            </w:r>
          </w:p>
        </w:tc>
      </w:tr>
      <w:tr w:rsidR="07188A9A" w:rsidTr="0030353E" w14:paraId="768D826C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BA95E9B" w14:textId="1840A784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channel_flg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59AC121" w14:textId="6147360C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mobile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B535417" w14:textId="60BE3356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Sposob</w:t>
            </w:r>
            <w:proofErr w:type="spellEnd"/>
            <w:r w:rsidRPr="07188A9A">
              <w:rPr>
                <w:color w:val="000000" w:themeColor="text1"/>
              </w:rPr>
              <w:t xml:space="preserve"> użycia karty do dokonania </w:t>
            </w:r>
            <w:r w:rsidRPr="07188A9A">
              <w:rPr>
                <w:color w:val="000000" w:themeColor="text1"/>
              </w:rPr>
              <w:lastRenderedPageBreak/>
              <w:t xml:space="preserve">transakcji, np. Mobile </w:t>
            </w:r>
            <w:proofErr w:type="spellStart"/>
            <w:r w:rsidRPr="07188A9A">
              <w:rPr>
                <w:color w:val="000000" w:themeColor="text1"/>
              </w:rPr>
              <w:t>payment</w:t>
            </w:r>
            <w:proofErr w:type="spellEnd"/>
            <w:r w:rsidRPr="07188A9A">
              <w:rPr>
                <w:color w:val="000000" w:themeColor="text1"/>
              </w:rPr>
              <w:t>.</w:t>
            </w:r>
          </w:p>
        </w:tc>
      </w:tr>
      <w:tr w:rsidR="07188A9A" w:rsidTr="0030353E" w14:paraId="47BBDD03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AED0940" w14:textId="1B7A4487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lastRenderedPageBreak/>
              <w:t>cp_flag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713AB7B" w14:textId="4B4CF889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1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CBB13F3" w14:textId="0E969D15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 xml:space="preserve">Flaga określająca charakter transakcji: 1 - </w:t>
            </w:r>
            <w:proofErr w:type="spellStart"/>
            <w:r w:rsidRPr="07188A9A">
              <w:rPr>
                <w:color w:val="000000" w:themeColor="text1"/>
              </w:rPr>
              <w:t>card</w:t>
            </w:r>
            <w:proofErr w:type="spellEnd"/>
            <w:r w:rsidRPr="07188A9A">
              <w:rPr>
                <w:color w:val="000000" w:themeColor="text1"/>
              </w:rPr>
              <w:t xml:space="preserve"> </w:t>
            </w:r>
            <w:proofErr w:type="spellStart"/>
            <w:r w:rsidRPr="07188A9A">
              <w:rPr>
                <w:color w:val="000000" w:themeColor="text1"/>
              </w:rPr>
              <w:t>present</w:t>
            </w:r>
            <w:proofErr w:type="spellEnd"/>
            <w:r w:rsidRPr="07188A9A">
              <w:rPr>
                <w:color w:val="000000" w:themeColor="text1"/>
              </w:rPr>
              <w:t xml:space="preserve"> / obecność karty przy transakcji, 0 - </w:t>
            </w:r>
            <w:proofErr w:type="spellStart"/>
            <w:r w:rsidRPr="07188A9A">
              <w:rPr>
                <w:color w:val="000000" w:themeColor="text1"/>
              </w:rPr>
              <w:t>card</w:t>
            </w:r>
            <w:proofErr w:type="spellEnd"/>
            <w:r w:rsidRPr="07188A9A">
              <w:rPr>
                <w:color w:val="000000" w:themeColor="text1"/>
              </w:rPr>
              <w:t xml:space="preserve"> not </w:t>
            </w:r>
            <w:proofErr w:type="spellStart"/>
            <w:r w:rsidRPr="07188A9A">
              <w:rPr>
                <w:color w:val="000000" w:themeColor="text1"/>
              </w:rPr>
              <w:t>present</w:t>
            </w:r>
            <w:proofErr w:type="spellEnd"/>
            <w:r w:rsidRPr="07188A9A">
              <w:rPr>
                <w:color w:val="000000" w:themeColor="text1"/>
              </w:rPr>
              <w:t xml:space="preserve"> transakcja bez fizycznej obecności karty, np. online.</w:t>
            </w:r>
          </w:p>
        </w:tc>
      </w:tr>
      <w:tr w:rsidR="07188A9A" w:rsidTr="0030353E" w14:paraId="07304832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36590AD" w14:textId="75CBA2FF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prch_mnth_id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A047016" w14:textId="1168A739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202602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E54E7D8" w14:textId="69DD7F77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Identyfikator miesiąca zakupu w formacie YYYYMM.</w:t>
            </w:r>
          </w:p>
        </w:tc>
      </w:tr>
      <w:tr w:rsidR="07188A9A" w:rsidTr="0030353E" w14:paraId="394DA784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F2362D0" w14:textId="2D740550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prch_dt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D6ED52A" w14:textId="5D2EF3B5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2026-02-25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4424E050" w14:textId="48897261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Data zakupu.</w:t>
            </w:r>
          </w:p>
        </w:tc>
      </w:tr>
      <w:tr w:rsidR="07188A9A" w:rsidTr="0030353E" w14:paraId="1AA67DEB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8EB704A" w14:textId="3CC15AE1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myweek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0BE3A1E" w14:paraId="79E4F58F" w14:textId="7D1C08E1">
            <w:pPr>
              <w:spacing w:before="240" w:after="2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adnfdlksanf</w:t>
            </w:r>
            <w:r w:rsidRPr="07188A9A" w:rsidR="07188A9A">
              <w:rPr>
                <w:color w:val="000000" w:themeColor="text1"/>
              </w:rPr>
              <w:t>2026W08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2F5965F7" w14:textId="6AEF088A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Tydzień zakupu w formacie rok + numer tygodnia.</w:t>
            </w:r>
          </w:p>
        </w:tc>
      </w:tr>
      <w:tr w:rsidR="07188A9A" w:rsidTr="0030353E" w14:paraId="1F04FF8D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01958BF" w14:textId="53F0CF75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report_ctry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07F6E485" w14:textId="2DA33BBF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616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54B7DBA0" w14:textId="7D0A9E89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Kod kraju raportowania.</w:t>
            </w:r>
          </w:p>
        </w:tc>
      </w:tr>
      <w:tr w:rsidR="07188A9A" w:rsidTr="0030353E" w14:paraId="4E6693AE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5FB6CA6B" w14:textId="0CEAA80D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lau_enr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59983662" w14:textId="3D4C2EDE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STARACHOWICE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31264401" w14:textId="40429896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 xml:space="preserve">Lokalna jednostka administracyjna / obszar przypisany do karty (~miejsce stałego przebywania posiadacza karty na podstawie </w:t>
            </w:r>
            <w:r w:rsidRPr="07188A9A">
              <w:rPr>
                <w:color w:val="000000" w:themeColor="text1"/>
              </w:rPr>
              <w:lastRenderedPageBreak/>
              <w:t>wykonywanych transakcji).</w:t>
            </w:r>
          </w:p>
        </w:tc>
      </w:tr>
      <w:tr w:rsidR="07188A9A" w:rsidTr="0030353E" w14:paraId="6C95B2DE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E46E388" w14:textId="748D3353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lastRenderedPageBreak/>
              <w:t>fua_enr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1FD6B0A1" w14:textId="7FB189F7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OSTROWIEC SWIETOKRZYSKI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dashed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6589D1B6" w14:textId="5C11F7B7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 xml:space="preserve">Bardziej zagregowany obszar </w:t>
            </w:r>
            <w:proofErr w:type="gramStart"/>
            <w:r w:rsidRPr="07188A9A">
              <w:rPr>
                <w:color w:val="000000" w:themeColor="text1"/>
              </w:rPr>
              <w:t>miejski  przypisany</w:t>
            </w:r>
            <w:proofErr w:type="gramEnd"/>
            <w:r w:rsidRPr="07188A9A">
              <w:rPr>
                <w:color w:val="000000" w:themeColor="text1"/>
              </w:rPr>
              <w:t xml:space="preserve"> do karty.</w:t>
            </w:r>
          </w:p>
        </w:tc>
      </w:tr>
      <w:tr w:rsidR="07188A9A" w:rsidTr="0030353E" w14:paraId="2EE0F1D8" w14:textId="77777777">
        <w:trPr>
          <w:trHeight w:val="375"/>
        </w:trPr>
        <w:tc>
          <w:tcPr>
            <w:tcW w:w="2569" w:type="dxa"/>
            <w:tcBorders>
              <w:top w:val="dashed" w:color="auto" w:sz="4" w:space="0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03A1828" w14:textId="61532969">
            <w:pPr>
              <w:spacing w:before="240" w:after="240"/>
              <w:rPr>
                <w:color w:val="000000" w:themeColor="text1"/>
              </w:rPr>
            </w:pPr>
            <w:proofErr w:type="spellStart"/>
            <w:r w:rsidRPr="07188A9A">
              <w:rPr>
                <w:color w:val="000000" w:themeColor="text1"/>
              </w:rPr>
              <w:t>pstl_cd_enr</w:t>
            </w:r>
            <w:proofErr w:type="spellEnd"/>
          </w:p>
        </w:tc>
        <w:tc>
          <w:tcPr>
            <w:tcW w:w="6078" w:type="dxa"/>
            <w:tcBorders>
              <w:top w:val="dashed" w:color="auto" w:sz="4" w:space="0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726819F5" w14:textId="43CA1210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27-200</w:t>
            </w:r>
          </w:p>
        </w:tc>
        <w:tc>
          <w:tcPr>
            <w:tcW w:w="382" w:type="dxa"/>
            <w:tcBorders>
              <w:top w:val="dashed" w:color="auto" w:sz="4" w:space="0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7188A9A" w:rsidP="07188A9A" w:rsidRDefault="07188A9A" w14:paraId="59C1D38F" w14:textId="6968271D">
            <w:pPr>
              <w:spacing w:before="240" w:after="240"/>
              <w:rPr>
                <w:color w:val="000000" w:themeColor="text1"/>
              </w:rPr>
            </w:pPr>
            <w:r w:rsidRPr="07188A9A">
              <w:rPr>
                <w:color w:val="000000" w:themeColor="text1"/>
              </w:rPr>
              <w:t>Kod pocztowy przypisany do karty.</w:t>
            </w:r>
          </w:p>
        </w:tc>
      </w:tr>
    </w:tbl>
    <w:p w:rsidR="07188A9A" w:rsidP="07188A9A" w:rsidRDefault="07188A9A" w14:paraId="513880E7" w14:textId="2180F7CF">
      <w:pPr>
        <w:spacing w:before="240" w:after="240"/>
        <w:rPr>
          <w:lang w:val="pl-PL"/>
        </w:rPr>
      </w:pPr>
    </w:p>
    <w:p w:rsidRPr="004E57B2" w:rsidR="001D3634" w:rsidP="07188A9A" w:rsidRDefault="001D3634" w14:paraId="7E0AB974" w14:textId="77777777">
      <w:pPr>
        <w:spacing w:before="240" w:after="240"/>
        <w:rPr>
          <w:color w:val="262626" w:themeColor="text1" w:themeTint="D9"/>
          <w:lang w:val="pl-PL"/>
        </w:rPr>
      </w:pPr>
      <w:r w:rsidRPr="07188A9A">
        <w:rPr>
          <w:lang w:val="pl-PL"/>
        </w:rPr>
        <w:t>Dane zostaną udostępnione uczestnikom podczas wydarzenia w ustalony sposób, np. poprzez bezpieczne repozytorium, platformę or</w:t>
      </w:r>
      <w:r w:rsidRPr="07188A9A">
        <w:rPr>
          <w:color w:val="262626" w:themeColor="text1" w:themeTint="D9"/>
          <w:lang w:val="pl-PL"/>
        </w:rPr>
        <w:t>ganizatora, link do pobrania. Szczegółowa instrukcja dostępu, format plików oraz ewentualne ograniczenia wykorzystania danych zostaną przekazane uczestnikom przed rozpoczęciem pracy lub na początku wydarzenia.</w:t>
      </w:r>
    </w:p>
    <w:p w:rsidR="59C225F2" w:rsidP="07188A9A" w:rsidRDefault="59C225F2" w14:paraId="20851A14" w14:textId="675F2C39">
      <w:pPr>
        <w:rPr>
          <w:color w:val="262626" w:themeColor="text1" w:themeTint="D9"/>
        </w:rPr>
      </w:pPr>
      <w:r w:rsidRPr="07188A9A">
        <w:rPr>
          <w:color w:val="262626" w:themeColor="text1" w:themeTint="D9"/>
        </w:rPr>
        <w:t>Dodatkowo uczestnicy będą mogli uzupełniać analizę o dane pochodzące z wybranych publicznych źródeł. W szczególności mogą wykorzystać zasoby dostępne w serwisach:</w:t>
      </w:r>
    </w:p>
    <w:p w:rsidR="59C225F2" w:rsidP="07188A9A" w:rsidRDefault="59C225F2" w14:paraId="63F20C31" w14:textId="15B1EF13">
      <w:pPr>
        <w:pStyle w:val="Akapitzlist"/>
        <w:numPr>
          <w:ilvl w:val="0"/>
          <w:numId w:val="1"/>
        </w:numPr>
        <w:rPr>
          <w:color w:val="262626" w:themeColor="text1" w:themeTint="D9"/>
        </w:rPr>
      </w:pPr>
      <w:r w:rsidRPr="07188A9A">
        <w:rPr>
          <w:b/>
          <w:bCs/>
          <w:color w:val="262626" w:themeColor="text1" w:themeTint="D9"/>
        </w:rPr>
        <w:t>Otwarte Dane Kraków</w:t>
      </w:r>
      <w:r w:rsidRPr="07188A9A">
        <w:rPr>
          <w:color w:val="262626" w:themeColor="text1" w:themeTint="D9"/>
        </w:rPr>
        <w:t xml:space="preserve"> — </w:t>
      </w:r>
      <w:hyperlink r:id="rId9">
        <w:r w:rsidRPr="07188A9A">
          <w:rPr>
            <w:rStyle w:val="Hipercze"/>
            <w:color w:val="262626" w:themeColor="text1" w:themeTint="D9"/>
          </w:rPr>
          <w:t>https://otwartedane.um.krakow.pl/</w:t>
        </w:r>
      </w:hyperlink>
    </w:p>
    <w:p w:rsidR="59C225F2" w:rsidP="07188A9A" w:rsidRDefault="59C225F2" w14:paraId="12854C33" w14:textId="3E04112E">
      <w:pPr>
        <w:pStyle w:val="Akapitzlist"/>
        <w:numPr>
          <w:ilvl w:val="0"/>
          <w:numId w:val="1"/>
        </w:numPr>
        <w:rPr>
          <w:color w:val="262626" w:themeColor="text1" w:themeTint="D9"/>
        </w:rPr>
      </w:pPr>
      <w:r w:rsidRPr="07188A9A">
        <w:rPr>
          <w:b/>
          <w:bCs/>
          <w:color w:val="262626" w:themeColor="text1" w:themeTint="D9"/>
        </w:rPr>
        <w:t>MSIP Kraków</w:t>
      </w:r>
      <w:r w:rsidRPr="07188A9A">
        <w:rPr>
          <w:color w:val="262626" w:themeColor="text1" w:themeTint="D9"/>
        </w:rPr>
        <w:t xml:space="preserve"> — </w:t>
      </w:r>
      <w:hyperlink r:id="rId10">
        <w:r w:rsidRPr="07188A9A">
          <w:rPr>
            <w:rStyle w:val="Hipercze"/>
            <w:color w:val="262626" w:themeColor="text1" w:themeTint="D9"/>
          </w:rPr>
          <w:t>https://msip.krakow.pl/</w:t>
        </w:r>
      </w:hyperlink>
    </w:p>
    <w:p w:rsidR="59C225F2" w:rsidP="07188A9A" w:rsidRDefault="59C225F2" w14:paraId="635100FE" w14:textId="1A586EC3">
      <w:pPr>
        <w:pStyle w:val="Akapitzlist"/>
        <w:numPr>
          <w:ilvl w:val="0"/>
          <w:numId w:val="1"/>
        </w:numPr>
        <w:rPr>
          <w:color w:val="262626" w:themeColor="text1" w:themeTint="D9"/>
        </w:rPr>
      </w:pPr>
      <w:r w:rsidRPr="07188A9A">
        <w:rPr>
          <w:b/>
          <w:bCs/>
          <w:color w:val="262626" w:themeColor="text1" w:themeTint="D9"/>
        </w:rPr>
        <w:t>Portal danych publicznych</w:t>
      </w:r>
      <w:r w:rsidRPr="07188A9A">
        <w:rPr>
          <w:color w:val="262626" w:themeColor="text1" w:themeTint="D9"/>
        </w:rPr>
        <w:t xml:space="preserve"> — </w:t>
      </w:r>
      <w:hyperlink r:id="rId11">
        <w:r w:rsidRPr="07188A9A">
          <w:rPr>
            <w:rStyle w:val="Hipercze"/>
            <w:color w:val="262626" w:themeColor="text1" w:themeTint="D9"/>
          </w:rPr>
          <w:t>https://dane.gov.pl</w:t>
        </w:r>
      </w:hyperlink>
    </w:p>
    <w:p w:rsidR="59C225F2" w:rsidP="07188A9A" w:rsidRDefault="59C225F2" w14:paraId="0596EDAE" w14:textId="11906768">
      <w:pPr>
        <w:rPr>
          <w:color w:val="262626" w:themeColor="text1" w:themeTint="D9"/>
        </w:rPr>
      </w:pPr>
      <w:r w:rsidRPr="07188A9A">
        <w:rPr>
          <w:color w:val="262626" w:themeColor="text1" w:themeTint="D9"/>
        </w:rPr>
        <w:t>Źródła te mogą dostarczyć m.in. danych miejskich, demograficznych, przestrzennych, transportowych lub informacji o wydarzeniach, które pomogą lepiej osadzić analizę transakcyjną w lokalnym kontekście.</w:t>
      </w:r>
    </w:p>
    <w:p w:rsidR="59C225F2" w:rsidP="07188A9A" w:rsidRDefault="59C225F2" w14:paraId="20F5007F" w14:textId="122C6B69">
      <w:pPr>
        <w:rPr>
          <w:color w:val="262626" w:themeColor="text1" w:themeTint="D9"/>
        </w:rPr>
      </w:pPr>
      <w:r w:rsidRPr="07188A9A">
        <w:rPr>
          <w:color w:val="262626" w:themeColor="text1" w:themeTint="D9"/>
        </w:rPr>
        <w:t>W przypadku wykorzystania danych publicznych uczestnicy powinni wskazać ich źródło oraz krótko opisać, w jaki sposób zostały użyte w przygotowanym rozwiązaniu.</w:t>
      </w:r>
    </w:p>
    <w:p w:rsidRPr="004E57B2" w:rsidR="001D3634" w:rsidP="001D3634" w:rsidRDefault="001D3634" w14:paraId="5C460407" w14:textId="77777777">
      <w:pPr>
        <w:spacing w:before="240" w:after="240"/>
        <w:rPr>
          <w:lang w:val="pl-PL"/>
        </w:rPr>
      </w:pPr>
      <w:r w:rsidRPr="07188A9A">
        <w:rPr>
          <w:lang w:val="pl-PL"/>
        </w:rPr>
        <w:t>Wszystkie dane powinny być wykorzystywane wyłącznie na potrzeby realizacji wyzwania i zgodnie z zasadami bezpieczeństwa i ochrony prywatności. Niedozwolone jest podejmowanie prób identyfikacji pojedynczych osób, podmiotów lub rzeczywistych transakcji na podstawie udostępnionych danych.</w:t>
      </w:r>
    </w:p>
    <w:p w:rsidR="001D3634" w:rsidP="001D3634" w:rsidRDefault="001D3634" w14:paraId="05157A28" w14:textId="57453524">
      <w:pPr>
        <w:jc w:val="center"/>
      </w:pPr>
    </w:p>
    <w:p w:rsidRPr="001D3634" w:rsidR="00734C70" w:rsidP="001D3634" w:rsidRDefault="00734C70" w14:paraId="0000003B" w14:textId="77777777"/>
    <w:sectPr w:rsidRPr="001D3634" w:rsidR="00734C70" w:rsidSect="001D3634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w:fontKey="{A861B66B-0267-448A-9999-DE85E2884785}" r:id="rId1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FCC576F0-BEC1-4094-ACF6-AFA85D1ABDCE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AB3DB"/>
    <w:multiLevelType w:val="hybridMultilevel"/>
    <w:tmpl w:val="FFFFFFFF"/>
    <w:lvl w:ilvl="0" w:tplc="491ABB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8414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E542F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C6E06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352B4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9833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12B4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92BC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5F24E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214614"/>
    <w:multiLevelType w:val="multilevel"/>
    <w:tmpl w:val="81AC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A3A09D5"/>
    <w:multiLevelType w:val="multilevel"/>
    <w:tmpl w:val="AE06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34D50899"/>
    <w:multiLevelType w:val="multilevel"/>
    <w:tmpl w:val="FA9CF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ECD0649"/>
    <w:multiLevelType w:val="multilevel"/>
    <w:tmpl w:val="95BE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65EF58C9"/>
    <w:multiLevelType w:val="multilevel"/>
    <w:tmpl w:val="D38A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394934495">
    <w:abstractNumId w:val="0"/>
  </w:num>
  <w:num w:numId="2" w16cid:durableId="114493643">
    <w:abstractNumId w:val="4"/>
  </w:num>
  <w:num w:numId="3" w16cid:durableId="1397439006">
    <w:abstractNumId w:val="2"/>
  </w:num>
  <w:num w:numId="4" w16cid:durableId="1100444708">
    <w:abstractNumId w:val="3"/>
  </w:num>
  <w:num w:numId="5" w16cid:durableId="695496815">
    <w:abstractNumId w:val="1"/>
  </w:num>
  <w:num w:numId="6" w16cid:durableId="5661917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C70"/>
    <w:rsid w:val="0002168E"/>
    <w:rsid w:val="000824F8"/>
    <w:rsid w:val="000955B4"/>
    <w:rsid w:val="000965D8"/>
    <w:rsid w:val="000B0421"/>
    <w:rsid w:val="0011324A"/>
    <w:rsid w:val="00131D65"/>
    <w:rsid w:val="001428E5"/>
    <w:rsid w:val="001676AE"/>
    <w:rsid w:val="00170BCC"/>
    <w:rsid w:val="00173E31"/>
    <w:rsid w:val="00177775"/>
    <w:rsid w:val="001C3AD2"/>
    <w:rsid w:val="001D17ED"/>
    <w:rsid w:val="001D3634"/>
    <w:rsid w:val="00210428"/>
    <w:rsid w:val="002125F3"/>
    <w:rsid w:val="0027491F"/>
    <w:rsid w:val="002B6885"/>
    <w:rsid w:val="002D65DE"/>
    <w:rsid w:val="002F2C88"/>
    <w:rsid w:val="0030353E"/>
    <w:rsid w:val="0030579E"/>
    <w:rsid w:val="00313959"/>
    <w:rsid w:val="00315475"/>
    <w:rsid w:val="00321814"/>
    <w:rsid w:val="003248CB"/>
    <w:rsid w:val="00332771"/>
    <w:rsid w:val="00334CD9"/>
    <w:rsid w:val="003668A3"/>
    <w:rsid w:val="00395459"/>
    <w:rsid w:val="003D79DC"/>
    <w:rsid w:val="003F2605"/>
    <w:rsid w:val="003F4D90"/>
    <w:rsid w:val="00407F94"/>
    <w:rsid w:val="00421E38"/>
    <w:rsid w:val="004225A7"/>
    <w:rsid w:val="004259D6"/>
    <w:rsid w:val="00426431"/>
    <w:rsid w:val="00437FDC"/>
    <w:rsid w:val="004445AE"/>
    <w:rsid w:val="004555B5"/>
    <w:rsid w:val="00456DA4"/>
    <w:rsid w:val="00461F4C"/>
    <w:rsid w:val="004773B0"/>
    <w:rsid w:val="004854E2"/>
    <w:rsid w:val="004A3DA7"/>
    <w:rsid w:val="004D533D"/>
    <w:rsid w:val="004D66E1"/>
    <w:rsid w:val="004E57B2"/>
    <w:rsid w:val="0051419E"/>
    <w:rsid w:val="005260B6"/>
    <w:rsid w:val="005603D3"/>
    <w:rsid w:val="005609AC"/>
    <w:rsid w:val="005A2A2E"/>
    <w:rsid w:val="005B00E1"/>
    <w:rsid w:val="005C69F3"/>
    <w:rsid w:val="005E3D24"/>
    <w:rsid w:val="005F4A52"/>
    <w:rsid w:val="00601718"/>
    <w:rsid w:val="00613990"/>
    <w:rsid w:val="00614D2F"/>
    <w:rsid w:val="00683224"/>
    <w:rsid w:val="006C4118"/>
    <w:rsid w:val="00723D28"/>
    <w:rsid w:val="00734C70"/>
    <w:rsid w:val="0077416E"/>
    <w:rsid w:val="0078322E"/>
    <w:rsid w:val="007849FB"/>
    <w:rsid w:val="007A453C"/>
    <w:rsid w:val="007A58FE"/>
    <w:rsid w:val="007B0A03"/>
    <w:rsid w:val="007B7D33"/>
    <w:rsid w:val="007C79A9"/>
    <w:rsid w:val="0081571D"/>
    <w:rsid w:val="0082251C"/>
    <w:rsid w:val="00847D16"/>
    <w:rsid w:val="00855735"/>
    <w:rsid w:val="008573A4"/>
    <w:rsid w:val="00867292"/>
    <w:rsid w:val="00873790"/>
    <w:rsid w:val="008B1899"/>
    <w:rsid w:val="008E574E"/>
    <w:rsid w:val="008F7CD4"/>
    <w:rsid w:val="00956E3A"/>
    <w:rsid w:val="00957C6B"/>
    <w:rsid w:val="0096533A"/>
    <w:rsid w:val="00973998"/>
    <w:rsid w:val="00995B25"/>
    <w:rsid w:val="00A445F2"/>
    <w:rsid w:val="00A47B95"/>
    <w:rsid w:val="00A66940"/>
    <w:rsid w:val="00A75FE7"/>
    <w:rsid w:val="00A901E9"/>
    <w:rsid w:val="00AA3417"/>
    <w:rsid w:val="00AA4C18"/>
    <w:rsid w:val="00AB011C"/>
    <w:rsid w:val="00AB284D"/>
    <w:rsid w:val="00AB3618"/>
    <w:rsid w:val="00AB7DAB"/>
    <w:rsid w:val="00AD3D2C"/>
    <w:rsid w:val="00AF5807"/>
    <w:rsid w:val="00AF75B5"/>
    <w:rsid w:val="00B164BE"/>
    <w:rsid w:val="00B3777E"/>
    <w:rsid w:val="00B45E77"/>
    <w:rsid w:val="00B67349"/>
    <w:rsid w:val="00BE0F7D"/>
    <w:rsid w:val="00BE3A1E"/>
    <w:rsid w:val="00BE49D6"/>
    <w:rsid w:val="00BF0C5D"/>
    <w:rsid w:val="00BF5BAB"/>
    <w:rsid w:val="00C27F22"/>
    <w:rsid w:val="00C848DF"/>
    <w:rsid w:val="00C97A4F"/>
    <w:rsid w:val="00CA2DC5"/>
    <w:rsid w:val="00CF4777"/>
    <w:rsid w:val="00D21FDD"/>
    <w:rsid w:val="00D25AE1"/>
    <w:rsid w:val="00D37C4A"/>
    <w:rsid w:val="00D66D66"/>
    <w:rsid w:val="00D8634D"/>
    <w:rsid w:val="00DB1AFD"/>
    <w:rsid w:val="00DE26B3"/>
    <w:rsid w:val="00E1138B"/>
    <w:rsid w:val="00E54862"/>
    <w:rsid w:val="00E93DF3"/>
    <w:rsid w:val="00EB725A"/>
    <w:rsid w:val="00ED07B1"/>
    <w:rsid w:val="00EF1715"/>
    <w:rsid w:val="00F43208"/>
    <w:rsid w:val="00F47E85"/>
    <w:rsid w:val="00F91695"/>
    <w:rsid w:val="00FB778C"/>
    <w:rsid w:val="00FE654F"/>
    <w:rsid w:val="0503E06C"/>
    <w:rsid w:val="05EDF159"/>
    <w:rsid w:val="060819C0"/>
    <w:rsid w:val="07188A9A"/>
    <w:rsid w:val="0C6C1D2F"/>
    <w:rsid w:val="0F33B5DB"/>
    <w:rsid w:val="11200C86"/>
    <w:rsid w:val="12AD888D"/>
    <w:rsid w:val="13D886AF"/>
    <w:rsid w:val="19DA08B3"/>
    <w:rsid w:val="1D711A93"/>
    <w:rsid w:val="2364E8E3"/>
    <w:rsid w:val="2832E19B"/>
    <w:rsid w:val="29BDE85A"/>
    <w:rsid w:val="3479DF0B"/>
    <w:rsid w:val="3F2560D4"/>
    <w:rsid w:val="467D0F84"/>
    <w:rsid w:val="4BBA5392"/>
    <w:rsid w:val="572C6C72"/>
    <w:rsid w:val="59C225F2"/>
    <w:rsid w:val="64C47E54"/>
    <w:rsid w:val="6551D335"/>
    <w:rsid w:val="72A4A92A"/>
    <w:rsid w:val="754B64C1"/>
    <w:rsid w:val="7567E995"/>
    <w:rsid w:val="78B54FD3"/>
    <w:rsid w:val="7B863931"/>
    <w:rsid w:val="7DA23C74"/>
    <w:rsid w:val="7ECA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22D8E"/>
  <w15:docId w15:val="{B9AC0FB3-2A0D-4703-BA7C-024895F1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BF0C5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48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8DF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sid w:val="00C848D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8DF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C848DF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dane.gov.pl/" TargetMode="External" Id="rId11" /><Relationship Type="http://schemas.openxmlformats.org/officeDocument/2006/relationships/numbering" Target="numbering.xml" Id="rId5" /><Relationship Type="http://schemas.openxmlformats.org/officeDocument/2006/relationships/hyperlink" Target="https://msip.krakow.pl/" TargetMode="External" Id="rId10" /><Relationship Type="http://schemas.openxmlformats.org/officeDocument/2006/relationships/customXml" Target="../customXml/item4.xml" Id="rId4" /><Relationship Type="http://schemas.openxmlformats.org/officeDocument/2006/relationships/hyperlink" Target="https://otwartedane.um.krakow.pl/" TargetMode="External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416a21-ba47-46a7-8e34-e8e7deea715a">
      <Terms xmlns="http://schemas.microsoft.com/office/infopath/2007/PartnerControls"/>
    </lcf76f155ced4ddcb4097134ff3c332f>
    <TaxCatchAll xmlns="ba33ab84-441e-4d10-910a-cad61cd5144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4D1873949B4142B7FE0B1437CF8FFD" ma:contentTypeVersion="12" ma:contentTypeDescription="Utwórz nowy dokument." ma:contentTypeScope="" ma:versionID="266779d08052fcdbd744ebf1b47f868f">
  <xsd:schema xmlns:xsd="http://www.w3.org/2001/XMLSchema" xmlns:xs="http://www.w3.org/2001/XMLSchema" xmlns:p="http://schemas.microsoft.com/office/2006/metadata/properties" xmlns:ns2="b3416a21-ba47-46a7-8e34-e8e7deea715a" xmlns:ns3="ba33ab84-441e-4d10-910a-cad61cd51441" targetNamespace="http://schemas.microsoft.com/office/2006/metadata/properties" ma:root="true" ma:fieldsID="533c276d7610774460e68063f3d888cf" ns2:_="" ns3:_="">
    <xsd:import namespace="b3416a21-ba47-46a7-8e34-e8e7deea715a"/>
    <xsd:import namespace="ba33ab84-441e-4d10-910a-cad61cd5144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16a21-ba47-46a7-8e34-e8e7deea715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9bb90faf-bddd-4aef-9177-4ae8916796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3ab84-441e-4d10-910a-cad61cd5144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d67091b-3a2c-42ae-8dac-c2579d72e5b0}" ma:internalName="TaxCatchAll" ma:showField="CatchAllData" ma:web="ba33ab84-441e-4d10-910a-cad61cd514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AC37EB-BCD1-4C18-9E8B-68BCD2E4C083}">
  <ds:schemaRefs>
    <ds:schemaRef ds:uri="http://schemas.microsoft.com/office/2006/metadata/properties"/>
    <ds:schemaRef ds:uri="http://schemas.microsoft.com/office/infopath/2007/PartnerControls"/>
    <ds:schemaRef ds:uri="b3416a21-ba47-46a7-8e34-e8e7deea715a"/>
    <ds:schemaRef ds:uri="ba33ab84-441e-4d10-910a-cad61cd51441"/>
  </ds:schemaRefs>
</ds:datastoreItem>
</file>

<file path=customXml/itemProps2.xml><?xml version="1.0" encoding="utf-8"?>
<ds:datastoreItem xmlns:ds="http://schemas.openxmlformats.org/officeDocument/2006/customXml" ds:itemID="{6C0238BC-06F7-44E3-86F3-9488A6EE6E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870CC0-D352-4B03-AE90-35FF0BD0FB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16a21-ba47-46a7-8e34-e8e7deea715a"/>
    <ds:schemaRef ds:uri="ba33ab84-441e-4d10-910a-cad61cd514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4FF9E7-4312-6A4E-8C10-024E8780778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Szubart, Sylwia</dc:creator>
  <keywords/>
  <lastModifiedBy>Mateusz Więcek</lastModifiedBy>
  <revision>21</revision>
  <dcterms:created xsi:type="dcterms:W3CDTF">2026-06-10T10:55:00.0000000Z</dcterms:created>
  <dcterms:modified xsi:type="dcterms:W3CDTF">2026-06-24T16:04:53.9515604Z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0x010100664D1873949B4142B7FE0B1437CF8FFD</vt:lpwstr>
  </property>
  <property fmtid="{D5CDD505-2E9C-101B-9397-08002B2CF9AE}" pid="3" name="docLang">
    <vt:lpwstr>pl</vt:lpwstr>
  </property>
  <property fmtid="{D5CDD505-2E9C-101B-9397-08002B2CF9AE}" pid="4" name="MediaServiceImageTags">
    <vt:lpwstr/>
  </property>
  <property fmtid="{D5CDD505-2E9C-101B-9397-08002B2CF9AE}" pid="5" name="MSIP_Label_a0f89cb5-682d-4be4-b0e0-739c9b4a93d4_Enabled">
    <vt:lpwstr>true</vt:lpwstr>
  </property>
  <property fmtid="{D5CDD505-2E9C-101B-9397-08002B2CF9AE}" pid="6" name="MSIP_Label_a0f89cb5-682d-4be4-b0e0-739c9b4a93d4_SetDate">
    <vt:lpwstr>2026-06-10T10:49:57Z</vt:lpwstr>
  </property>
  <property fmtid="{D5CDD505-2E9C-101B-9397-08002B2CF9AE}" pid="7" name="MSIP_Label_a0f89cb5-682d-4be4-b0e0-739c9b4a93d4_Method">
    <vt:lpwstr>Privileged</vt:lpwstr>
  </property>
  <property fmtid="{D5CDD505-2E9C-101B-9397-08002B2CF9AE}" pid="8" name="MSIP_Label_a0f89cb5-682d-4be4-b0e0-739c9b4a93d4_Name">
    <vt:lpwstr>Not Classified</vt:lpwstr>
  </property>
  <property fmtid="{D5CDD505-2E9C-101B-9397-08002B2CF9AE}" pid="9" name="MSIP_Label_a0f89cb5-682d-4be4-b0e0-739c9b4a93d4_SiteId">
    <vt:lpwstr>38305e12-e15d-4ee8-88b9-c4db1c477d76</vt:lpwstr>
  </property>
  <property fmtid="{D5CDD505-2E9C-101B-9397-08002B2CF9AE}" pid="10" name="MSIP_Label_a0f89cb5-682d-4be4-b0e0-739c9b4a93d4_ActionId">
    <vt:lpwstr>2ec4bbd0-db37-44d2-9efd-f692048eec9c</vt:lpwstr>
  </property>
  <property fmtid="{D5CDD505-2E9C-101B-9397-08002B2CF9AE}" pid="11" name="MSIP_Label_a0f89cb5-682d-4be4-b0e0-739c9b4a93d4_ContentBits">
    <vt:lpwstr>0</vt:lpwstr>
  </property>
  <property fmtid="{D5CDD505-2E9C-101B-9397-08002B2CF9AE}" pid="12" name="MSIP_Label_a0f89cb5-682d-4be4-b0e0-739c9b4a93d4_Tag">
    <vt:lpwstr>50, 0, 1, 1</vt:lpwstr>
  </property>
</Properties>
</file>